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jc w:val="center"/>
        <w:tblLayout w:type="fixed"/>
        <w:tblLook w:val="04A0" w:firstRow="1" w:lastRow="0" w:firstColumn="1" w:lastColumn="0" w:noHBand="0" w:noVBand="1"/>
      </w:tblPr>
      <w:tblGrid>
        <w:gridCol w:w="9720"/>
      </w:tblGrid>
      <w:tr w:rsidR="00E01186" w14:paraId="3F9965FB" w14:textId="77777777">
        <w:trPr>
          <w:jc w:val="center"/>
        </w:trPr>
        <w:tc>
          <w:tcPr>
            <w:tcW w:w="9720" w:type="dxa"/>
          </w:tcPr>
          <w:tbl>
            <w:tblPr>
              <w:tblW w:w="9720" w:type="dxa"/>
              <w:tblInd w:w="864" w:type="dxa"/>
              <w:tblLayout w:type="fixed"/>
              <w:tblLook w:val="04A0" w:firstRow="1" w:lastRow="0" w:firstColumn="1" w:lastColumn="0" w:noHBand="0" w:noVBand="1"/>
            </w:tblPr>
            <w:tblGrid>
              <w:gridCol w:w="9720"/>
            </w:tblGrid>
            <w:tr w:rsidR="00E01186" w14:paraId="2F071B03" w14:textId="77777777">
              <w:tc>
                <w:tcPr>
                  <w:tcW w:w="9720" w:type="dxa"/>
                </w:tcPr>
                <w:p w14:paraId="2D79A6F7" w14:textId="77777777" w:rsidR="00E01186" w:rsidRDefault="00932C18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6"/>
                      <w:szCs w:val="26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92A9FEE" wp14:editId="13463864">
                        <wp:extent cx="723900" cy="723900"/>
                        <wp:effectExtent l="0" t="0" r="0" b="0"/>
                        <wp:docPr id="1" name="Рисунок 1" descr="Герб черный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Рисунок 1" descr="Герб черный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723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01186" w14:paraId="43CFE8A4" w14:textId="77777777">
              <w:tc>
                <w:tcPr>
                  <w:tcW w:w="9720" w:type="dxa"/>
                  <w:tcBorders>
                    <w:bottom w:val="double" w:sz="18" w:space="0" w:color="000000"/>
                  </w:tcBorders>
                </w:tcPr>
                <w:p w14:paraId="3EA40E4B" w14:textId="77777777" w:rsidR="00E01186" w:rsidRDefault="00E01186">
                  <w:pPr>
                    <w:tabs>
                      <w:tab w:val="left" w:pos="3210"/>
                    </w:tabs>
                    <w:spacing w:line="276" w:lineRule="auto"/>
                    <w:rPr>
                      <w:b/>
                      <w:bCs/>
                      <w:kern w:val="2"/>
                      <w:sz w:val="26"/>
                      <w:szCs w:val="26"/>
                      <w:lang w:eastAsia="en-US"/>
                    </w:rPr>
                  </w:pPr>
                </w:p>
                <w:p w14:paraId="36C522AC" w14:textId="10400E87" w:rsidR="00E01186" w:rsidRDefault="00932C18">
                  <w:pPr>
                    <w:spacing w:line="276" w:lineRule="auto"/>
                    <w:jc w:val="center"/>
                    <w:rPr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eastAsia="en-US"/>
                    </w:rPr>
                    <w:t>СОВЕТ ДЕПУТАТОВ</w:t>
                  </w:r>
                  <w:r w:rsidR="00051521" w:rsidRPr="00051521"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51521">
                    <w:rPr>
                      <w:b/>
                      <w:bCs/>
                      <w:sz w:val="26"/>
                      <w:szCs w:val="26"/>
                      <w:lang w:eastAsia="en-US"/>
                    </w:rPr>
                    <w:t>СЕЛЬСКОГО ПОСЕЛЕНИЯ</w:t>
                  </w:r>
                  <w:r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C86418">
                    <w:rPr>
                      <w:b/>
                      <w:bCs/>
                      <w:sz w:val="26"/>
                      <w:szCs w:val="26"/>
                      <w:lang w:eastAsia="en-US"/>
                    </w:rPr>
                    <w:t>КАЛИНИНСКОГО СЕЛЬСОВЕТА</w:t>
                  </w:r>
                  <w:r>
                    <w:rPr>
                      <w:b/>
                      <w:bCs/>
                      <w:kern w:val="2"/>
                      <w:sz w:val="26"/>
                      <w:szCs w:val="26"/>
                      <w:lang w:eastAsia="en-US"/>
                    </w:rPr>
                    <w:t xml:space="preserve"> УСТЬ-АБАКАНСКОГО </w:t>
                  </w:r>
                  <w:r w:rsidR="00051521">
                    <w:rPr>
                      <w:b/>
                      <w:bCs/>
                      <w:kern w:val="2"/>
                      <w:sz w:val="26"/>
                      <w:szCs w:val="26"/>
                      <w:lang w:eastAsia="en-US"/>
                    </w:rPr>
                    <w:t>МУНИЦИПАЛЬНОГО РАЙОН</w:t>
                  </w:r>
                  <w:r>
                    <w:rPr>
                      <w:b/>
                      <w:bCs/>
                      <w:kern w:val="2"/>
                      <w:sz w:val="26"/>
                      <w:szCs w:val="26"/>
                      <w:lang w:eastAsia="en-US"/>
                    </w:rPr>
                    <w:t>А РЕСПУБЛИКИ ХАКАСИЯ</w:t>
                  </w:r>
                </w:p>
              </w:tc>
            </w:tr>
          </w:tbl>
          <w:p w14:paraId="1A1CB259" w14:textId="19201F3F" w:rsidR="00E01186" w:rsidRDefault="00126C7A" w:rsidP="00126C7A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</w:t>
            </w:r>
            <w:r w:rsidR="00051521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932C18">
              <w:rPr>
                <w:b/>
                <w:bCs/>
                <w:sz w:val="26"/>
                <w:szCs w:val="26"/>
                <w:lang w:eastAsia="en-US"/>
              </w:rPr>
              <w:t>Р Е Ш Е Н И Е</w:t>
            </w:r>
            <w:r w:rsidR="0005152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</w:t>
            </w:r>
          </w:p>
          <w:p w14:paraId="59F2C0D8" w14:textId="77777777" w:rsidR="00E01186" w:rsidRDefault="00E01186">
            <w:pPr>
              <w:spacing w:line="276" w:lineRule="auto"/>
              <w:jc w:val="center"/>
              <w:rPr>
                <w:b/>
                <w:bCs/>
                <w:sz w:val="26"/>
                <w:lang w:eastAsia="en-US"/>
              </w:rPr>
            </w:pPr>
          </w:p>
          <w:p w14:paraId="50DD075E" w14:textId="7636E15D" w:rsidR="00E01186" w:rsidRDefault="00932C18">
            <w:pPr>
              <w:spacing w:line="276" w:lineRule="auto"/>
              <w:ind w:firstLine="26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от  </w:t>
            </w:r>
            <w:r w:rsidR="00126C7A">
              <w:rPr>
                <w:sz w:val="26"/>
                <w:szCs w:val="26"/>
                <w:lang w:eastAsia="en-US"/>
              </w:rPr>
              <w:t>26.11.</w:t>
            </w:r>
            <w:r>
              <w:rPr>
                <w:sz w:val="26"/>
                <w:szCs w:val="26"/>
                <w:lang w:eastAsia="en-US"/>
              </w:rPr>
              <w:t>202</w:t>
            </w:r>
            <w:r w:rsidR="00051521">
              <w:rPr>
                <w:sz w:val="26"/>
                <w:szCs w:val="26"/>
                <w:lang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 xml:space="preserve">г.                            с. Калинино                                            № </w:t>
            </w:r>
            <w:r w:rsidR="00126C7A">
              <w:rPr>
                <w:sz w:val="26"/>
                <w:szCs w:val="26"/>
                <w:lang w:eastAsia="en-US"/>
              </w:rPr>
              <w:t>56</w:t>
            </w:r>
          </w:p>
          <w:p w14:paraId="4A708660" w14:textId="77777777" w:rsidR="00E01186" w:rsidRDefault="00E01186">
            <w:pPr>
              <w:spacing w:line="276" w:lineRule="auto"/>
              <w:ind w:firstLine="260"/>
              <w:rPr>
                <w:sz w:val="26"/>
                <w:szCs w:val="26"/>
                <w:lang w:eastAsia="en-US"/>
              </w:rPr>
            </w:pPr>
          </w:p>
          <w:p w14:paraId="59DFF9EC" w14:textId="1354BE7D" w:rsidR="00E01186" w:rsidRPr="009776A7" w:rsidRDefault="00932C18">
            <w:pPr>
              <w:tabs>
                <w:tab w:val="left" w:pos="2592"/>
                <w:tab w:val="center" w:pos="5031"/>
              </w:tabs>
              <w:spacing w:line="276" w:lineRule="auto"/>
              <w:ind w:firstLine="708"/>
              <w:jc w:val="center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О </w:t>
            </w:r>
            <w:r w:rsidR="00D32649"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введении на территории сельского поселения</w:t>
            </w:r>
            <w:r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 Калининского сельсовета Усть-Абаканского</w:t>
            </w:r>
            <w:r w:rsidR="00C86418"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 муниципального</w:t>
            </w:r>
            <w:r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 района Республики Хакасия</w:t>
            </w:r>
            <w:r w:rsidR="00C86418" w:rsidRPr="009776A7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 туристического налога на 2026 год</w:t>
            </w:r>
          </w:p>
          <w:p w14:paraId="5A4BE95C" w14:textId="1ABABB2A" w:rsidR="00E01186" w:rsidRPr="009776A7" w:rsidRDefault="00C86418" w:rsidP="00C86418">
            <w:pPr>
              <w:spacing w:line="276" w:lineRule="auto"/>
              <w:ind w:firstLine="708"/>
              <w:jc w:val="both"/>
              <w:rPr>
                <w:sz w:val="26"/>
                <w:szCs w:val="26"/>
                <w:lang w:eastAsia="en-US"/>
              </w:rPr>
            </w:pPr>
            <w:r w:rsidRPr="009776A7">
              <w:rPr>
                <w:sz w:val="26"/>
                <w:szCs w:val="26"/>
              </w:rPr>
      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      </w:r>
            <w:r w:rsidRPr="009776A7">
              <w:rPr>
                <w:b/>
                <w:sz w:val="26"/>
                <w:szCs w:val="26"/>
              </w:rPr>
              <w:t xml:space="preserve"> </w:t>
            </w:r>
            <w:r w:rsidRPr="009776A7">
              <w:rPr>
                <w:sz w:val="26"/>
                <w:szCs w:val="26"/>
              </w:rPr>
              <w:t>руководствуясь Уставом сельского поселения Калининского сельсовета Усть-</w:t>
            </w:r>
            <w:r w:rsidR="004C5046">
              <w:rPr>
                <w:sz w:val="26"/>
                <w:szCs w:val="26"/>
              </w:rPr>
              <w:t>А</w:t>
            </w:r>
            <w:r w:rsidRPr="009776A7">
              <w:rPr>
                <w:sz w:val="26"/>
                <w:szCs w:val="26"/>
              </w:rPr>
              <w:t>баканского муниципального района Республики Хакасия, Совет депутатов сельского поселения Калининского сельсовета Усть-Абаканского муниципального района Республики Хакасия</w:t>
            </w:r>
          </w:p>
          <w:p w14:paraId="2D446257" w14:textId="77777777" w:rsidR="00E01186" w:rsidRPr="009776A7" w:rsidRDefault="00932C18">
            <w:pPr>
              <w:spacing w:line="276" w:lineRule="auto"/>
              <w:ind w:firstLine="522"/>
              <w:rPr>
                <w:b/>
                <w:bCs/>
                <w:sz w:val="26"/>
                <w:szCs w:val="26"/>
                <w:lang w:eastAsia="en-US"/>
              </w:rPr>
            </w:pPr>
            <w:r w:rsidRPr="009776A7">
              <w:rPr>
                <w:b/>
                <w:bCs/>
                <w:sz w:val="26"/>
                <w:szCs w:val="26"/>
                <w:lang w:eastAsia="en-US"/>
              </w:rPr>
              <w:t>РЕШИЛ:</w:t>
            </w:r>
          </w:p>
          <w:p w14:paraId="7C724D35" w14:textId="132FE38A" w:rsidR="00C86418" w:rsidRPr="009776A7" w:rsidRDefault="00C86418" w:rsidP="00C86418">
            <w:pPr>
              <w:pStyle w:val="a9"/>
              <w:widowControl/>
              <w:numPr>
                <w:ilvl w:val="0"/>
                <w:numId w:val="4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 xml:space="preserve">Ввести в действие с 1 января 2026 года на территории сельского поселения Калининского сельсовета Усть-Абаканского муниципального района Республики Хакасия туристический налог. </w:t>
            </w:r>
          </w:p>
          <w:p w14:paraId="4808E9EF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4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Ввести налоговые ставки туристического налога в следующих размерах:</w:t>
            </w:r>
          </w:p>
          <w:p w14:paraId="1903489F" w14:textId="77777777" w:rsidR="00C86418" w:rsidRPr="009776A7" w:rsidRDefault="00C86418" w:rsidP="00C86418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- в 2026 году - 2 процента;</w:t>
            </w:r>
          </w:p>
          <w:p w14:paraId="2E05CA96" w14:textId="77777777" w:rsidR="00C86418" w:rsidRPr="009776A7" w:rsidRDefault="00C86418" w:rsidP="00C86418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- в 2027 году - 3 процента;</w:t>
            </w:r>
          </w:p>
          <w:p w14:paraId="2F39B9A1" w14:textId="77777777" w:rsidR="00C86418" w:rsidRPr="009776A7" w:rsidRDefault="00C86418" w:rsidP="00C86418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- в 2028 году - 4 процента;</w:t>
            </w:r>
          </w:p>
          <w:p w14:paraId="549326DC" w14:textId="77777777" w:rsidR="00C86418" w:rsidRPr="009776A7" w:rsidRDefault="00C86418" w:rsidP="00C86418">
            <w:pPr>
              <w:pStyle w:val="ab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- начиная с 2029 года - 5 процентов от налоговой базы.</w:t>
            </w:r>
          </w:p>
          <w:p w14:paraId="2C46A9CE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4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</w:t>
            </w:r>
            <w:r w:rsidRPr="009776A7">
              <w:rPr>
                <w:sz w:val="26"/>
                <w:szCs w:val="26"/>
              </w:rPr>
              <w:lastRenderedPageBreak/>
              <w:t xml:space="preserve">Республики, Запорожской области и Херсонской области в период проведения специальной военной операции, указанным в пункте 6.1 статьи 210 НК РФ:  </w:t>
            </w:r>
          </w:p>
          <w:p w14:paraId="2DECFC2F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5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супруге (супругу);</w:t>
            </w:r>
          </w:p>
          <w:p w14:paraId="77936153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5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несовершеннолетним детям;</w:t>
            </w:r>
          </w:p>
          <w:p w14:paraId="6C09AD94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5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детям старше восемнадцати лет, ставшие инвалидами до достижения ими возраста восемнадцати лет;</w:t>
            </w:r>
          </w:p>
          <w:p w14:paraId="4A54ED7E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5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детям, обучающимся по очной форме обучения до получения образования, но не более чем до двадцати трех лет;</w:t>
            </w:r>
          </w:p>
          <w:p w14:paraId="3727D5D0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5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лицам, находящимся на иждивении.</w:t>
            </w:r>
          </w:p>
          <w:p w14:paraId="0E425AA4" w14:textId="71950FCE" w:rsidR="00C86418" w:rsidRPr="009776A7" w:rsidRDefault="00C86418" w:rsidP="00C86418">
            <w:pPr>
              <w:pStyle w:val="a9"/>
              <w:widowControl/>
              <w:numPr>
                <w:ilvl w:val="0"/>
                <w:numId w:val="4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 xml:space="preserve">Направить настоящее Решение для опубликования в газете «Усть-Абаканские известия официальные» </w:t>
            </w:r>
          </w:p>
          <w:p w14:paraId="229C0365" w14:textId="77777777" w:rsidR="00C86418" w:rsidRPr="009776A7" w:rsidRDefault="00C86418" w:rsidP="00C86418">
            <w:pPr>
              <w:pStyle w:val="a9"/>
              <w:widowControl/>
              <w:numPr>
                <w:ilvl w:val="0"/>
                <w:numId w:val="4"/>
              </w:numPr>
              <w:suppressAutoHyphens w:val="0"/>
              <w:ind w:left="0" w:firstLine="709"/>
              <w:jc w:val="both"/>
              <w:rPr>
                <w:sz w:val="26"/>
                <w:szCs w:val="26"/>
              </w:rPr>
            </w:pPr>
            <w:r w:rsidRPr="009776A7">
              <w:rPr>
                <w:sz w:val="26"/>
                <w:szCs w:val="26"/>
              </w:rPr>
              <w:t>Настоящее Решение вступает в силу по истечении одного месяца со дня его официального опубликования, но не ранее 1 января 2026 года.</w:t>
            </w:r>
          </w:p>
          <w:p w14:paraId="563B0DE9" w14:textId="77777777" w:rsidR="00C86418" w:rsidRPr="00543A5E" w:rsidRDefault="00C86418" w:rsidP="00C86418">
            <w:pPr>
              <w:pStyle w:val="a9"/>
              <w:jc w:val="both"/>
              <w:rPr>
                <w:sz w:val="28"/>
                <w:szCs w:val="28"/>
              </w:rPr>
            </w:pPr>
          </w:p>
          <w:p w14:paraId="329183C7" w14:textId="77777777" w:rsidR="00C86418" w:rsidRPr="008F1E75" w:rsidRDefault="00C86418" w:rsidP="00C86418">
            <w:pPr>
              <w:jc w:val="both"/>
              <w:rPr>
                <w:sz w:val="28"/>
                <w:szCs w:val="28"/>
              </w:rPr>
            </w:pPr>
          </w:p>
          <w:p w14:paraId="137944DC" w14:textId="77777777" w:rsidR="00C86418" w:rsidRPr="00C836C5" w:rsidRDefault="00C86418" w:rsidP="00C86418">
            <w:pPr>
              <w:pStyle w:val="a9"/>
              <w:ind w:left="709"/>
              <w:jc w:val="both"/>
              <w:rPr>
                <w:sz w:val="28"/>
                <w:szCs w:val="28"/>
              </w:rPr>
            </w:pPr>
          </w:p>
          <w:p w14:paraId="418FCA8D" w14:textId="77777777" w:rsidR="00E01186" w:rsidRDefault="00E01186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445A4EAD" w14:textId="77777777" w:rsidR="00E01186" w:rsidRDefault="00932C1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Калининского сельсовета                                                              И.А. Сажин</w:t>
            </w:r>
          </w:p>
          <w:p w14:paraId="57891950" w14:textId="77777777" w:rsidR="00E01186" w:rsidRDefault="00932C1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Усть-Абаканского района</w:t>
            </w:r>
          </w:p>
          <w:p w14:paraId="419D036E" w14:textId="77777777" w:rsidR="00E01186" w:rsidRDefault="00932C1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Республики Хакасии</w:t>
            </w:r>
          </w:p>
        </w:tc>
      </w:tr>
    </w:tbl>
    <w:p w14:paraId="7AEA31E9" w14:textId="77777777" w:rsidR="00E01186" w:rsidRDefault="00E01186"/>
    <w:p w14:paraId="0589AEC9" w14:textId="77777777" w:rsidR="00E01186" w:rsidRDefault="00E01186"/>
    <w:p w14:paraId="0E03014E" w14:textId="77777777" w:rsidR="00E01186" w:rsidRDefault="00E01186"/>
    <w:p w14:paraId="2455CE3A" w14:textId="77777777" w:rsidR="00E01186" w:rsidRDefault="00E01186"/>
    <w:p w14:paraId="0AD54617" w14:textId="77777777" w:rsidR="00E01186" w:rsidRDefault="00E01186"/>
    <w:p w14:paraId="32EE8A9E" w14:textId="77777777" w:rsidR="00E01186" w:rsidRDefault="00E01186"/>
    <w:p w14:paraId="044893F6" w14:textId="77777777" w:rsidR="00E01186" w:rsidRDefault="00E01186"/>
    <w:p w14:paraId="6F60FF8F" w14:textId="77777777" w:rsidR="00E01186" w:rsidRDefault="00E01186"/>
    <w:p w14:paraId="7738FDD1" w14:textId="77777777" w:rsidR="00E01186" w:rsidRDefault="00E01186"/>
    <w:p w14:paraId="606E3847" w14:textId="77777777" w:rsidR="00E01186" w:rsidRDefault="00E01186"/>
    <w:p w14:paraId="7F71F7A5" w14:textId="77777777" w:rsidR="00E01186" w:rsidRDefault="00E01186"/>
    <w:p w14:paraId="52367ECF" w14:textId="77777777" w:rsidR="00E01186" w:rsidRDefault="00E01186"/>
    <w:p w14:paraId="0FABAD6F" w14:textId="77777777" w:rsidR="00E01186" w:rsidRDefault="00E01186"/>
    <w:p w14:paraId="482933D2" w14:textId="77777777" w:rsidR="00E01186" w:rsidRDefault="00E01186"/>
    <w:p w14:paraId="6FB5D77A" w14:textId="77777777" w:rsidR="00E01186" w:rsidRDefault="00E01186"/>
    <w:p w14:paraId="2E185B82" w14:textId="77777777" w:rsidR="00E01186" w:rsidRDefault="00E01186"/>
    <w:p w14:paraId="777B4B30" w14:textId="77777777" w:rsidR="00E01186" w:rsidRDefault="00E01186"/>
    <w:p w14:paraId="50005CC8" w14:textId="77777777" w:rsidR="00E01186" w:rsidRDefault="00E01186"/>
    <w:p w14:paraId="38F457AC" w14:textId="77777777" w:rsidR="00E01186" w:rsidRDefault="00E01186"/>
    <w:p w14:paraId="10D4345C" w14:textId="77777777" w:rsidR="00E01186" w:rsidRDefault="00E01186"/>
    <w:p w14:paraId="37E95CDA" w14:textId="77777777" w:rsidR="00E01186" w:rsidRDefault="00E01186"/>
    <w:p w14:paraId="0E9BF037" w14:textId="77777777" w:rsidR="00E01186" w:rsidRDefault="00E01186"/>
    <w:p w14:paraId="0F5B195E" w14:textId="77777777" w:rsidR="00E01186" w:rsidRDefault="00E01186"/>
    <w:p w14:paraId="34E8E525" w14:textId="77777777" w:rsidR="00E01186" w:rsidRDefault="00E01186"/>
    <w:sectPr w:rsidR="00E01186">
      <w:pgSz w:w="11906" w:h="16838"/>
      <w:pgMar w:top="1440" w:right="1800" w:bottom="1440" w:left="180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D4A1C"/>
    <w:multiLevelType w:val="multilevel"/>
    <w:tmpl w:val="CFE4E69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2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488C5E92"/>
    <w:multiLevelType w:val="multilevel"/>
    <w:tmpl w:val="87EE28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1851D49"/>
    <w:multiLevelType w:val="multilevel"/>
    <w:tmpl w:val="7EF896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embedSystemFonts/>
  <w:defaultTabStop w:val="420"/>
  <w:autoHyphenation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86"/>
    <w:rsid w:val="00051521"/>
    <w:rsid w:val="00126C7A"/>
    <w:rsid w:val="004C5046"/>
    <w:rsid w:val="00932C18"/>
    <w:rsid w:val="009776A7"/>
    <w:rsid w:val="00C86418"/>
    <w:rsid w:val="00CB087D"/>
    <w:rsid w:val="00D32649"/>
    <w:rsid w:val="00E0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1117"/>
  <w15:docId w15:val="{CF94C901-14BD-47A4-9AEC-2EF8DC22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B11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981482"/>
    <w:rPr>
      <w:rFonts w:ascii="Tahoma" w:eastAsia="Times New Roman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600B11"/>
    <w:pPr>
      <w:ind w:left="720"/>
      <w:contextualSpacing/>
    </w:pPr>
  </w:style>
  <w:style w:type="paragraph" w:styleId="aa">
    <w:name w:val="Balloon Text"/>
    <w:basedOn w:val="a"/>
    <w:qFormat/>
    <w:rsid w:val="009814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rFonts w:ascii="Calibri" w:eastAsiaTheme="minorEastAsia" w:hAnsi="Calibri" w:cs="Calibri"/>
    </w:rPr>
  </w:style>
  <w:style w:type="paragraph" w:styleId="ab">
    <w:name w:val="Normal (Web)"/>
    <w:basedOn w:val="a"/>
    <w:uiPriority w:val="99"/>
    <w:unhideWhenUsed/>
    <w:rsid w:val="00C86418"/>
    <w:pPr>
      <w:widowControl/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8</cp:revision>
  <cp:lastPrinted>2025-11-14T07:03:00Z</cp:lastPrinted>
  <dcterms:created xsi:type="dcterms:W3CDTF">2025-11-14T07:18:00Z</dcterms:created>
  <dcterms:modified xsi:type="dcterms:W3CDTF">2025-11-25T03:02:00Z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